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9E0" w:rsidRPr="008C79E0" w:rsidRDefault="008C79E0" w:rsidP="008C79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bdr w:val="none" w:sz="0" w:space="0" w:color="auto" w:frame="1"/>
          <w:lang w:val="uk-UA"/>
        </w:rPr>
      </w:pPr>
      <w:r w:rsidRPr="008C79E0">
        <w:rPr>
          <w:b/>
          <w:color w:val="000000"/>
          <w:sz w:val="32"/>
          <w:szCs w:val="32"/>
          <w:bdr w:val="none" w:sz="0" w:space="0" w:color="auto" w:frame="1"/>
          <w:lang w:val="uk-UA"/>
        </w:rPr>
        <w:t>Дорожня карта</w:t>
      </w:r>
      <w:bookmarkStart w:id="0" w:name="_GoBack"/>
      <w:bookmarkEnd w:id="0"/>
    </w:p>
    <w:p w:rsidR="008C79E0" w:rsidRPr="008C79E0" w:rsidRDefault="008C79E0" w:rsidP="008C79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8C79E0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(механізм) співпраці з метою облаштування </w:t>
      </w:r>
      <w:proofErr w:type="spellStart"/>
      <w:r w:rsidRPr="008C79E0">
        <w:rPr>
          <w:b/>
          <w:color w:val="000000"/>
          <w:sz w:val="28"/>
          <w:szCs w:val="28"/>
          <w:bdr w:val="none" w:sz="0" w:space="0" w:color="auto" w:frame="1"/>
          <w:lang w:val="uk-UA"/>
        </w:rPr>
        <w:t>безбар’є</w:t>
      </w: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рності</w:t>
      </w:r>
      <w:proofErr w:type="spellEnd"/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будівель і споруд, управи</w:t>
      </w:r>
      <w:r w:rsidRPr="008C79E0">
        <w:rPr>
          <w:b/>
          <w:color w:val="000000"/>
          <w:sz w:val="28"/>
          <w:szCs w:val="28"/>
          <w:bdr w:val="none" w:sz="0" w:space="0" w:color="auto" w:frame="1"/>
          <w:lang w:val="uk-UA"/>
        </w:rPr>
        <w:t>телями яких є представники бізнесу.</w:t>
      </w:r>
    </w:p>
    <w:p w:rsidR="00566D01" w:rsidRPr="00566D01" w:rsidRDefault="00566D01" w:rsidP="00566D0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333333"/>
          <w:sz w:val="21"/>
          <w:szCs w:val="21"/>
          <w:lang w:val="ru-RU"/>
        </w:rPr>
      </w:pPr>
      <w:r w:rsidRPr="008C79E0">
        <w:rPr>
          <w:color w:val="000000"/>
          <w:sz w:val="28"/>
          <w:szCs w:val="28"/>
          <w:bdr w:val="none" w:sz="0" w:space="0" w:color="auto" w:frame="1"/>
          <w:lang w:val="uk-UA"/>
        </w:rPr>
        <w:t>В Україні діють державні будівельні норми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hyperlink r:id="rId4" w:tgtFrame="_blank" w:history="1">
        <w:r w:rsidRPr="008C79E0">
          <w:rPr>
            <w:rStyle w:val="a4"/>
            <w:sz w:val="28"/>
            <w:szCs w:val="28"/>
            <w:bdr w:val="none" w:sz="0" w:space="0" w:color="auto" w:frame="1"/>
            <w:lang w:val="uk-UA"/>
          </w:rPr>
          <w:t>«Ін</w:t>
        </w:r>
        <w:r>
          <w:rPr>
            <w:noProof/>
            <w:color w:val="0000FF"/>
            <w:sz w:val="28"/>
            <w:szCs w:val="28"/>
            <w:bdr w:val="none" w:sz="0" w:space="0" w:color="auto" w:frame="1"/>
          </w:rPr>
          <w:drawing>
            <wp:inline distT="0" distB="0" distL="0" distR="0" wp14:anchorId="2FF237F8" wp14:editId="4B96A866">
              <wp:extent cx="7902575" cy="5270226"/>
              <wp:effectExtent l="0" t="0" r="3175" b="6985"/>
              <wp:docPr id="1" name="Рисунок 1" descr="Фото без опису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Фото без опису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973064" cy="5317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8C79E0">
          <w:rPr>
            <w:rStyle w:val="a4"/>
            <w:sz w:val="28"/>
            <w:szCs w:val="28"/>
            <w:bdr w:val="none" w:sz="0" w:space="0" w:color="auto" w:frame="1"/>
            <w:lang w:val="uk-UA"/>
          </w:rPr>
          <w:lastRenderedPageBreak/>
          <w:t>клюзивність</w:t>
        </w:r>
        <w:proofErr w:type="spellEnd"/>
        <w:r w:rsidRPr="008C79E0">
          <w:rPr>
            <w:rStyle w:val="a4"/>
            <w:sz w:val="28"/>
            <w:szCs w:val="28"/>
            <w:bdr w:val="none" w:sz="0" w:space="0" w:color="auto" w:frame="1"/>
            <w:lang w:val="uk-UA"/>
          </w:rPr>
          <w:t xml:space="preserve"> будівель і споруд»</w:t>
        </w:r>
      </w:hyperlink>
      <w:r w:rsidRPr="008C79E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які встановлюють обов’язкові вимоги до створення безперешкодного доступу для всіх </w:t>
      </w:r>
      <w:proofErr w:type="spellStart"/>
      <w:r w:rsidRPr="008C79E0">
        <w:rPr>
          <w:color w:val="000000"/>
          <w:sz w:val="28"/>
          <w:szCs w:val="28"/>
          <w:bdr w:val="none" w:sz="0" w:space="0" w:color="auto" w:frame="1"/>
          <w:lang w:val="uk-UA"/>
        </w:rPr>
        <w:t>маломобільних</w:t>
      </w:r>
      <w:proofErr w:type="spellEnd"/>
      <w:r w:rsidRPr="008C79E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груп населення.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частини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першої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статті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26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Закону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основи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соціальної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захищеності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осіб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інвалідністю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Україні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підприємства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установи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організації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зобов’язані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створювати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умови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для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безперешкодного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доступу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осіб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інвалідністю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(у тому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числі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осіб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інвалідністю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які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використовують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засоби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пересування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та собак-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поводирів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) до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об’єктів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фізичного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оточення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.</w:t>
      </w:r>
    </w:p>
    <w:p w:rsidR="00566D01" w:rsidRPr="00566D01" w:rsidRDefault="00566D01" w:rsidP="00566D0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333333"/>
          <w:sz w:val="21"/>
          <w:szCs w:val="21"/>
          <w:lang w:val="ru-RU"/>
        </w:rPr>
      </w:pP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Міністерство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розвитку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громад та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територій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у рамках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реалізації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Національної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стратегії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із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створення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безбар’єрного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простору в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Україні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період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до 2030 року,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виконання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постанови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Кабінету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Міністрів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20.08.2025 № 1007 «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Деякі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питання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створення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безбар’єрних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маршрутів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населених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пунктах» та з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врахуванням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звернень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представників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бізнесу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щодо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сприяння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здійснені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заходів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облаштування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безбар’єрності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будівель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і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споруд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з боку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органів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місцевого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самоврядування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надає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відповідну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інформацію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на веб-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сайті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Мінрозвитку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«Як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бізнесу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облаштувати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безбар’єрний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доступ: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прості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правила та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можливості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» за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посиланням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: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hyperlink r:id="rId6" w:history="1">
        <w:r>
          <w:rPr>
            <w:rStyle w:val="a4"/>
            <w:sz w:val="28"/>
            <w:szCs w:val="28"/>
            <w:bdr w:val="none" w:sz="0" w:space="0" w:color="auto" w:frame="1"/>
          </w:rPr>
          <w:t>https</w:t>
        </w:r>
        <w:r w:rsidRPr="00566D01">
          <w:rPr>
            <w:rStyle w:val="a4"/>
            <w:sz w:val="28"/>
            <w:szCs w:val="28"/>
            <w:bdr w:val="none" w:sz="0" w:space="0" w:color="auto" w:frame="1"/>
            <w:lang w:val="ru-RU"/>
          </w:rPr>
          <w:t>://</w:t>
        </w:r>
        <w:proofErr w:type="spellStart"/>
        <w:r>
          <w:rPr>
            <w:rStyle w:val="a4"/>
            <w:sz w:val="28"/>
            <w:szCs w:val="28"/>
            <w:bdr w:val="none" w:sz="0" w:space="0" w:color="auto" w:frame="1"/>
          </w:rPr>
          <w:t>mindev</w:t>
        </w:r>
        <w:proofErr w:type="spellEnd"/>
        <w:r w:rsidRPr="00566D01">
          <w:rPr>
            <w:rStyle w:val="a4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>
          <w:rPr>
            <w:rStyle w:val="a4"/>
            <w:sz w:val="28"/>
            <w:szCs w:val="28"/>
            <w:bdr w:val="none" w:sz="0" w:space="0" w:color="auto" w:frame="1"/>
          </w:rPr>
          <w:t>gov</w:t>
        </w:r>
        <w:proofErr w:type="spellEnd"/>
        <w:r w:rsidRPr="00566D01">
          <w:rPr>
            <w:rStyle w:val="a4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>
          <w:rPr>
            <w:rStyle w:val="a4"/>
            <w:sz w:val="28"/>
            <w:szCs w:val="28"/>
            <w:bdr w:val="none" w:sz="0" w:space="0" w:color="auto" w:frame="1"/>
          </w:rPr>
          <w:t>ua</w:t>
        </w:r>
        <w:proofErr w:type="spellEnd"/>
        <w:r w:rsidRPr="00566D01">
          <w:rPr>
            <w:rStyle w:val="a4"/>
            <w:sz w:val="28"/>
            <w:szCs w:val="28"/>
            <w:bdr w:val="none" w:sz="0" w:space="0" w:color="auto" w:frame="1"/>
            <w:lang w:val="ru-RU"/>
          </w:rPr>
          <w:t>/</w:t>
        </w:r>
        <w:r>
          <w:rPr>
            <w:rStyle w:val="a4"/>
            <w:sz w:val="28"/>
            <w:szCs w:val="28"/>
            <w:bdr w:val="none" w:sz="0" w:space="0" w:color="auto" w:frame="1"/>
          </w:rPr>
          <w:t>news</w:t>
        </w:r>
        <w:r w:rsidRPr="00566D01">
          <w:rPr>
            <w:rStyle w:val="a4"/>
            <w:sz w:val="28"/>
            <w:szCs w:val="28"/>
            <w:bdr w:val="none" w:sz="0" w:space="0" w:color="auto" w:frame="1"/>
            <w:lang w:val="ru-RU"/>
          </w:rPr>
          <w:t>/</w:t>
        </w:r>
        <w:r>
          <w:rPr>
            <w:rStyle w:val="a4"/>
            <w:sz w:val="28"/>
            <w:szCs w:val="28"/>
            <w:bdr w:val="none" w:sz="0" w:space="0" w:color="auto" w:frame="1"/>
          </w:rPr>
          <w:t>yak</w:t>
        </w:r>
        <w:r w:rsidRPr="00566D01">
          <w:rPr>
            <w:rStyle w:val="a4"/>
            <w:sz w:val="28"/>
            <w:szCs w:val="28"/>
            <w:bdr w:val="none" w:sz="0" w:space="0" w:color="auto" w:frame="1"/>
            <w:lang w:val="ru-RU"/>
          </w:rPr>
          <w:t>-</w:t>
        </w:r>
        <w:proofErr w:type="spellStart"/>
        <w:r>
          <w:rPr>
            <w:rStyle w:val="a4"/>
            <w:sz w:val="28"/>
            <w:szCs w:val="28"/>
            <w:bdr w:val="none" w:sz="0" w:space="0" w:color="auto" w:frame="1"/>
          </w:rPr>
          <w:t>biznesu</w:t>
        </w:r>
        <w:proofErr w:type="spellEnd"/>
        <w:r w:rsidRPr="00566D01">
          <w:rPr>
            <w:rStyle w:val="a4"/>
            <w:sz w:val="28"/>
            <w:szCs w:val="28"/>
            <w:bdr w:val="none" w:sz="0" w:space="0" w:color="auto" w:frame="1"/>
            <w:lang w:val="ru-RU"/>
          </w:rPr>
          <w:t>-</w:t>
        </w:r>
        <w:proofErr w:type="spellStart"/>
        <w:r>
          <w:rPr>
            <w:rStyle w:val="a4"/>
            <w:sz w:val="28"/>
            <w:szCs w:val="28"/>
            <w:bdr w:val="none" w:sz="0" w:space="0" w:color="auto" w:frame="1"/>
          </w:rPr>
          <w:t>oblashtuvaty</w:t>
        </w:r>
        <w:proofErr w:type="spellEnd"/>
        <w:r w:rsidRPr="00566D01">
          <w:rPr>
            <w:rStyle w:val="a4"/>
            <w:sz w:val="28"/>
            <w:szCs w:val="28"/>
            <w:bdr w:val="none" w:sz="0" w:space="0" w:color="auto" w:frame="1"/>
            <w:lang w:val="ru-RU"/>
          </w:rPr>
          <w:t>-</w:t>
        </w:r>
        <w:proofErr w:type="spellStart"/>
        <w:r>
          <w:rPr>
            <w:rStyle w:val="a4"/>
            <w:sz w:val="28"/>
            <w:szCs w:val="28"/>
            <w:bdr w:val="none" w:sz="0" w:space="0" w:color="auto" w:frame="1"/>
          </w:rPr>
          <w:t>bezbariernyidostup</w:t>
        </w:r>
        <w:proofErr w:type="spellEnd"/>
        <w:r w:rsidRPr="00566D01">
          <w:rPr>
            <w:rStyle w:val="a4"/>
            <w:sz w:val="28"/>
            <w:szCs w:val="28"/>
            <w:bdr w:val="none" w:sz="0" w:space="0" w:color="auto" w:frame="1"/>
            <w:lang w:val="ru-RU"/>
          </w:rPr>
          <w:t>-</w:t>
        </w:r>
        <w:proofErr w:type="spellStart"/>
        <w:r>
          <w:rPr>
            <w:rStyle w:val="a4"/>
            <w:sz w:val="28"/>
            <w:szCs w:val="28"/>
            <w:bdr w:val="none" w:sz="0" w:space="0" w:color="auto" w:frame="1"/>
          </w:rPr>
          <w:t>prosti</w:t>
        </w:r>
        <w:proofErr w:type="spellEnd"/>
        <w:r w:rsidRPr="00566D01">
          <w:rPr>
            <w:rStyle w:val="a4"/>
            <w:sz w:val="28"/>
            <w:szCs w:val="28"/>
            <w:bdr w:val="none" w:sz="0" w:space="0" w:color="auto" w:frame="1"/>
            <w:lang w:val="ru-RU"/>
          </w:rPr>
          <w:t>-</w:t>
        </w:r>
        <w:proofErr w:type="spellStart"/>
        <w:r>
          <w:rPr>
            <w:rStyle w:val="a4"/>
            <w:sz w:val="28"/>
            <w:szCs w:val="28"/>
            <w:bdr w:val="none" w:sz="0" w:space="0" w:color="auto" w:frame="1"/>
          </w:rPr>
          <w:t>pravyla</w:t>
        </w:r>
        <w:proofErr w:type="spellEnd"/>
        <w:r w:rsidRPr="00566D01">
          <w:rPr>
            <w:rStyle w:val="a4"/>
            <w:sz w:val="28"/>
            <w:szCs w:val="28"/>
            <w:bdr w:val="none" w:sz="0" w:space="0" w:color="auto" w:frame="1"/>
            <w:lang w:val="ru-RU"/>
          </w:rPr>
          <w:t>-</w:t>
        </w:r>
        <w:r>
          <w:rPr>
            <w:rStyle w:val="a4"/>
            <w:sz w:val="28"/>
            <w:szCs w:val="28"/>
            <w:bdr w:val="none" w:sz="0" w:space="0" w:color="auto" w:frame="1"/>
          </w:rPr>
          <w:t>ta</w:t>
        </w:r>
        <w:r w:rsidRPr="00566D01">
          <w:rPr>
            <w:rStyle w:val="a4"/>
            <w:sz w:val="28"/>
            <w:szCs w:val="28"/>
            <w:bdr w:val="none" w:sz="0" w:space="0" w:color="auto" w:frame="1"/>
            <w:lang w:val="ru-RU"/>
          </w:rPr>
          <w:t>-</w:t>
        </w:r>
        <w:proofErr w:type="spellStart"/>
        <w:r>
          <w:rPr>
            <w:rStyle w:val="a4"/>
            <w:sz w:val="28"/>
            <w:szCs w:val="28"/>
            <w:bdr w:val="none" w:sz="0" w:space="0" w:color="auto" w:frame="1"/>
          </w:rPr>
          <w:t>mozhlyvosti</w:t>
        </w:r>
        <w:proofErr w:type="spellEnd"/>
      </w:hyperlink>
    </w:p>
    <w:p w:rsidR="00566D01" w:rsidRPr="00566D01" w:rsidRDefault="00566D01" w:rsidP="00566D0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333333"/>
          <w:sz w:val="21"/>
          <w:szCs w:val="21"/>
          <w:lang w:val="ru-RU"/>
        </w:rPr>
      </w:pPr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З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питаннями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пропозиціями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щодо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облаштування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безбар’єрно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го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простору на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території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Харитонівської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сіль</w:t>
      </w:r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ської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територіальної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громади</w:t>
      </w:r>
      <w:proofErr w:type="spellEnd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Ви можете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звер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нутись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за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адресою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: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с.Харитонівка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вул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>. Перемоги, 23</w:t>
      </w:r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аб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о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за номером телефону (04130) 78 287</w:t>
      </w:r>
      <w:r w:rsidRPr="00566D01">
        <w:rPr>
          <w:color w:val="000000"/>
          <w:sz w:val="28"/>
          <w:szCs w:val="28"/>
          <w:bdr w:val="none" w:sz="0" w:space="0" w:color="auto" w:frame="1"/>
          <w:lang w:val="ru-RU"/>
        </w:rPr>
        <w:t>.</w:t>
      </w:r>
    </w:p>
    <w:p w:rsidR="00CA1BD4" w:rsidRPr="00566D01" w:rsidRDefault="00CA1BD4">
      <w:pPr>
        <w:rPr>
          <w:lang w:val="ru-RU"/>
        </w:rPr>
      </w:pPr>
    </w:p>
    <w:sectPr w:rsidR="00CA1BD4" w:rsidRPr="00566D01" w:rsidSect="00566D01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01"/>
    <w:rsid w:val="00566D01"/>
    <w:rsid w:val="008C79E0"/>
    <w:rsid w:val="00CA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A362"/>
  <w15:chartTrackingRefBased/>
  <w15:docId w15:val="{BC8092D3-46BA-4E48-BABA-8E45F5BC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6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dev.gov.ua/news/yak-biznesu-oblashtuvaty-bezbariernyidostup-prosti-pravyla-ta-mozhlyvosti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e-construction.gov.ua/laws_detail/3626580502787392825?doc_type=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1580</Characters>
  <Application>Microsoft Office Word</Application>
  <DocSecurity>0</DocSecurity>
  <Lines>13</Lines>
  <Paragraphs>3</Paragraphs>
  <ScaleCrop>false</ScaleCrop>
  <Company>diakov.net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2026-02-26T10:56:00Z</dcterms:created>
  <dcterms:modified xsi:type="dcterms:W3CDTF">2026-02-26T11:57:00Z</dcterms:modified>
</cp:coreProperties>
</file>